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960B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20" w:afterAutospacing="0" w:line="270" w:lineRule="atLeast"/>
        <w:ind w:left="0" w:right="0" w:firstLine="0"/>
        <w:textAlignment w:val="baseline"/>
        <w:rPr>
          <w:rFonts w:hint="eastAsia" w:ascii="宋体" w:hAnsi="宋体" w:eastAsia="宋体" w:cs="宋体"/>
          <w:b/>
          <w:bCs/>
          <w:i w:val="0"/>
          <w:iCs w:val="0"/>
          <w:caps w:val="0"/>
          <w:spacing w:val="0"/>
          <w:sz w:val="36"/>
          <w:szCs w:val="36"/>
        </w:rPr>
      </w:pPr>
      <w:r>
        <w:rPr>
          <w:rFonts w:hint="eastAsia" w:ascii="宋体" w:hAnsi="宋体" w:eastAsia="宋体" w:cs="宋体"/>
          <w:b/>
          <w:bCs/>
          <w:i w:val="0"/>
          <w:iCs w:val="0"/>
          <w:caps w:val="0"/>
          <w:spacing w:val="0"/>
          <w:sz w:val="36"/>
          <w:szCs w:val="36"/>
          <w:bdr w:val="none" w:color="auto" w:sz="0" w:space="0"/>
          <w:shd w:val="clear" w:fill="FFFFFF"/>
          <w:vertAlign w:val="baseline"/>
        </w:rPr>
        <w:t>追寻文化抗战足迹 凝聚中西整合力量</w:t>
      </w:r>
    </w:p>
    <w:p w14:paraId="2B9F3F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20" w:afterAutospacing="0" w:line="240" w:lineRule="atLeast"/>
        <w:ind w:left="0" w:right="0" w:firstLine="0"/>
        <w:textAlignment w:val="baseline"/>
        <w:rPr>
          <w:rFonts w:hint="eastAsia" w:ascii="宋体" w:hAnsi="宋体" w:eastAsia="宋体" w:cs="宋体"/>
          <w:b/>
          <w:bCs/>
          <w:i w:val="0"/>
          <w:iCs w:val="0"/>
          <w:caps w:val="0"/>
          <w:spacing w:val="0"/>
          <w:sz w:val="36"/>
          <w:szCs w:val="36"/>
          <w:bdr w:val="none" w:color="auto" w:sz="0" w:space="0"/>
          <w:shd w:val="clear" w:fill="FFFFFF"/>
          <w:vertAlign w:val="baseline"/>
        </w:rPr>
      </w:pPr>
      <w:r>
        <w:rPr>
          <w:rFonts w:hint="eastAsia" w:ascii="宋体" w:hAnsi="宋体" w:eastAsia="宋体" w:cs="宋体"/>
          <w:b/>
          <w:bCs/>
          <w:i w:val="0"/>
          <w:iCs w:val="0"/>
          <w:caps w:val="0"/>
          <w:spacing w:val="0"/>
          <w:sz w:val="36"/>
          <w:szCs w:val="36"/>
          <w:bdr w:val="none" w:color="auto" w:sz="0" w:space="0"/>
          <w:shd w:val="clear" w:fill="FFFFFF"/>
          <w:vertAlign w:val="baseline"/>
        </w:rPr>
        <w:t>——中国抗癌协会中西整合胰腺癌专委会党支部赴李庄文化抗战博物馆开展主题党日活动</w:t>
      </w:r>
    </w:p>
    <w:p w14:paraId="000BB84C">
      <w:pPr>
        <w:ind w:firstLine="560" w:firstLineChars="200"/>
        <w:rPr>
          <w:rFonts w:hint="eastAsia" w:ascii="宋体" w:hAnsi="宋体" w:eastAsia="宋体" w:cs="宋体"/>
          <w:i w:val="0"/>
          <w:iCs w:val="0"/>
          <w:caps w:val="0"/>
          <w:spacing w:val="0"/>
          <w:sz w:val="28"/>
          <w:szCs w:val="28"/>
          <w:shd w:val="clear" w:fill="FFFFFF"/>
        </w:rPr>
      </w:pPr>
      <w:r>
        <w:rPr>
          <w:rFonts w:hint="eastAsia" w:ascii="宋体" w:hAnsi="宋体" w:eastAsia="宋体" w:cs="宋体"/>
          <w:i w:val="0"/>
          <w:iCs w:val="0"/>
          <w:caps w:val="0"/>
          <w:spacing w:val="0"/>
          <w:sz w:val="28"/>
          <w:szCs w:val="28"/>
          <w:shd w:val="clear" w:fill="FFFFFF"/>
        </w:rPr>
        <w:t>为深入学习贯彻习近平新时代中国特色社会主义思想，传承红色基因，弘扬以爱国主义为核心的民族精神，进一步增强党员干部的使命担当，近日，中国抗癌协会中西整合胰腺癌专委会党支部组织党员赴宜宾李庄文化抗战博物馆开展"追寻文化抗战足迹，凝聚中西整合力量"主题党日活动。在李庄这片被誉为"文化脊梁·中国李庄"的热土上，支部党员们追寻先辈足迹，感悟抗战精神，汲取奋进力量。</w:t>
      </w:r>
    </w:p>
    <w:p w14:paraId="66312E55">
      <w:pPr>
        <w:rPr>
          <w:rFonts w:hint="eastAsia" w:ascii="宋体" w:hAnsi="宋体" w:eastAsia="宋体" w:cs="宋体"/>
          <w:i w:val="0"/>
          <w:iCs w:val="0"/>
          <w:caps w:val="0"/>
          <w:spacing w:val="0"/>
          <w:sz w:val="28"/>
          <w:szCs w:val="28"/>
          <w:shd w:val="clear" w:fill="FFFFFF"/>
          <w:lang w:eastAsia="zh-CN"/>
        </w:rPr>
      </w:pPr>
      <w:r>
        <w:rPr>
          <w:rFonts w:hint="eastAsia" w:ascii="宋体" w:hAnsi="宋体" w:eastAsia="宋体" w:cs="宋体"/>
          <w:i w:val="0"/>
          <w:iCs w:val="0"/>
          <w:caps w:val="0"/>
          <w:spacing w:val="0"/>
          <w:sz w:val="28"/>
          <w:szCs w:val="28"/>
          <w:shd w:val="clear" w:fill="FFFFFF"/>
          <w:lang w:eastAsia="zh-CN"/>
        </w:rPr>
        <w:drawing>
          <wp:inline distT="0" distB="0" distL="114300" distR="114300">
            <wp:extent cx="5272405" cy="3954145"/>
            <wp:effectExtent l="0" t="0" r="4445" b="8255"/>
            <wp:docPr id="1" name="图片 1" descr="7829454508566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2945450856621135"/>
                    <pic:cNvPicPr>
                      <a:picLocks noChangeAspect="1"/>
                    </pic:cNvPicPr>
                  </pic:nvPicPr>
                  <pic:blipFill>
                    <a:blip r:embed="rId4"/>
                    <a:stretch>
                      <a:fillRect/>
                    </a:stretch>
                  </pic:blipFill>
                  <pic:spPr>
                    <a:xfrm>
                      <a:off x="0" y="0"/>
                      <a:ext cx="5272405" cy="3954145"/>
                    </a:xfrm>
                    <a:prstGeom prst="rect">
                      <a:avLst/>
                    </a:prstGeom>
                  </pic:spPr>
                </pic:pic>
              </a:graphicData>
            </a:graphic>
          </wp:inline>
        </w:drawing>
      </w:r>
    </w:p>
    <w:p w14:paraId="072FD6D0">
      <w:pPr>
        <w:ind w:firstLine="560" w:firstLineChars="200"/>
        <w:rPr>
          <w:rFonts w:hint="eastAsia" w:ascii="宋体" w:hAnsi="宋体" w:eastAsia="宋体" w:cs="宋体"/>
          <w:i w:val="0"/>
          <w:iCs w:val="0"/>
          <w:caps w:val="0"/>
          <w:spacing w:val="0"/>
          <w:sz w:val="28"/>
          <w:szCs w:val="28"/>
          <w:shd w:val="clear" w:fill="FFFFFF"/>
        </w:rPr>
      </w:pPr>
      <w:r>
        <w:rPr>
          <w:rFonts w:hint="eastAsia" w:ascii="宋体" w:hAnsi="宋体" w:eastAsia="宋体" w:cs="宋体"/>
          <w:i w:val="0"/>
          <w:iCs w:val="0"/>
          <w:caps w:val="0"/>
          <w:spacing w:val="0"/>
          <w:sz w:val="28"/>
          <w:szCs w:val="28"/>
          <w:shd w:val="clear" w:fill="FFFFFF"/>
        </w:rPr>
        <w:t>在博物馆内，党员们认真学习了习近平总书记关于抗战精神的重要论述："以爱国主义为核心的伟大民族精神是中国人民抗日战争胜利的决定因素"</w:t>
      </w:r>
      <w:r>
        <w:rPr>
          <w:rFonts w:hint="eastAsia" w:ascii="宋体" w:hAnsi="宋体" w:eastAsia="宋体" w:cs="宋体"/>
          <w:i w:val="0"/>
          <w:iCs w:val="0"/>
          <w:caps w:val="0"/>
          <w:color w:val="1783FF"/>
          <w:spacing w:val="0"/>
          <w:sz w:val="28"/>
          <w:szCs w:val="28"/>
          <w:u w:val="none"/>
          <w:bdr w:val="none" w:color="auto" w:sz="0" w:space="0"/>
          <w:vertAlign w:val="baseline"/>
        </w:rPr>
        <w:fldChar w:fldCharType="begin"/>
      </w:r>
      <w:r>
        <w:rPr>
          <w:rFonts w:hint="eastAsia" w:ascii="宋体" w:hAnsi="宋体" w:eastAsia="宋体" w:cs="宋体"/>
          <w:i w:val="0"/>
          <w:iCs w:val="0"/>
          <w:caps w:val="0"/>
          <w:color w:val="1783FF"/>
          <w:spacing w:val="0"/>
          <w:sz w:val="28"/>
          <w:szCs w:val="28"/>
          <w:u w:val="none"/>
          <w:bdr w:val="none" w:color="auto" w:sz="0" w:space="0"/>
          <w:vertAlign w:val="baseline"/>
        </w:rPr>
        <w:instrText xml:space="preserve"> HYPERLINK "https://jczc.cdtu.edu.cn/info/1071/1615.htm" \t "https://www.kimi.com/chat/_blank" </w:instrText>
      </w:r>
      <w:r>
        <w:rPr>
          <w:rFonts w:hint="eastAsia" w:ascii="宋体" w:hAnsi="宋体" w:eastAsia="宋体" w:cs="宋体"/>
          <w:i w:val="0"/>
          <w:iCs w:val="0"/>
          <w:caps w:val="0"/>
          <w:color w:val="1783FF"/>
          <w:spacing w:val="0"/>
          <w:sz w:val="28"/>
          <w:szCs w:val="28"/>
          <w:u w:val="none"/>
          <w:bdr w:val="none" w:color="auto" w:sz="0" w:space="0"/>
          <w:vertAlign w:val="baseline"/>
        </w:rPr>
        <w:fldChar w:fldCharType="separate"/>
      </w:r>
      <w:r>
        <w:rPr>
          <w:rFonts w:hint="eastAsia" w:ascii="宋体" w:hAnsi="宋体" w:eastAsia="宋体" w:cs="宋体"/>
          <w:i w:val="0"/>
          <w:iCs w:val="0"/>
          <w:caps w:val="0"/>
          <w:color w:val="1783FF"/>
          <w:spacing w:val="0"/>
          <w:sz w:val="28"/>
          <w:szCs w:val="28"/>
          <w:u w:val="none"/>
          <w:bdr w:val="none" w:color="auto" w:sz="0" w:space="0"/>
          <w:vertAlign w:val="baseline"/>
        </w:rPr>
        <w:fldChar w:fldCharType="end"/>
      </w:r>
      <w:r>
        <w:rPr>
          <w:rFonts w:hint="eastAsia" w:ascii="宋体" w:hAnsi="宋体" w:eastAsia="宋体" w:cs="宋体"/>
          <w:i w:val="0"/>
          <w:iCs w:val="0"/>
          <w:caps w:val="0"/>
          <w:spacing w:val="0"/>
          <w:sz w:val="28"/>
          <w:szCs w:val="28"/>
          <w:shd w:val="clear" w:fill="FFFFFF"/>
        </w:rPr>
        <w:t>。通过一张张泛黄的历史照片、一件件珍贵的文物档案，大家深刻感悟到：在战火纷飞的年代，正是无数仁人志士坚守文化阵地、守护民族文脉，才铸就了中华民族不屈的精神脊梁。这种在逆境中百折不挠、敢于斗争的拼搏精神，与我们在肿瘤防治工作中攻坚克难的医者担当一脉相承。</w:t>
      </w:r>
    </w:p>
    <w:p w14:paraId="29C131F7">
      <w:pPr>
        <w:rPr>
          <w:rFonts w:hint="eastAsia" w:ascii="宋体" w:hAnsi="宋体" w:eastAsia="宋体" w:cs="宋体"/>
          <w:i w:val="0"/>
          <w:iCs w:val="0"/>
          <w:caps w:val="0"/>
          <w:spacing w:val="0"/>
          <w:sz w:val="28"/>
          <w:szCs w:val="28"/>
          <w:shd w:val="clear" w:fill="FFFFFF"/>
          <w:lang w:eastAsia="zh-CN"/>
        </w:rPr>
      </w:pPr>
      <w:r>
        <w:rPr>
          <w:rFonts w:hint="eastAsia" w:ascii="宋体" w:hAnsi="宋体" w:eastAsia="宋体" w:cs="宋体"/>
          <w:i w:val="0"/>
          <w:iCs w:val="0"/>
          <w:caps w:val="0"/>
          <w:spacing w:val="0"/>
          <w:sz w:val="28"/>
          <w:szCs w:val="28"/>
          <w:shd w:val="clear" w:fill="FFFFFF"/>
          <w:lang w:eastAsia="zh-CN"/>
        </w:rPr>
        <w:drawing>
          <wp:inline distT="0" distB="0" distL="114300" distR="114300">
            <wp:extent cx="5264785" cy="3410585"/>
            <wp:effectExtent l="0" t="0" r="2540" b="889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264785" cy="3410585"/>
                    </a:xfrm>
                    <a:prstGeom prst="rect">
                      <a:avLst/>
                    </a:prstGeom>
                  </pic:spPr>
                </pic:pic>
              </a:graphicData>
            </a:graphic>
          </wp:inline>
        </w:drawing>
      </w:r>
    </w:p>
    <w:p w14:paraId="7F41A2DB">
      <w:pPr>
        <w:ind w:firstLine="560" w:firstLineChars="200"/>
        <w:rPr>
          <w:rFonts w:hint="eastAsia" w:ascii="宋体" w:hAnsi="宋体" w:eastAsia="宋体" w:cs="宋体"/>
          <w:i w:val="0"/>
          <w:iCs w:val="0"/>
          <w:caps w:val="0"/>
          <w:spacing w:val="0"/>
          <w:sz w:val="28"/>
          <w:szCs w:val="28"/>
          <w:shd w:val="clear" w:fill="FFFFFF"/>
          <w:lang w:eastAsia="zh-CN"/>
        </w:rPr>
      </w:pPr>
      <w:r>
        <w:rPr>
          <w:rFonts w:hint="eastAsia" w:ascii="宋体" w:hAnsi="宋体" w:eastAsia="宋体" w:cs="宋体"/>
          <w:i w:val="0"/>
          <w:iCs w:val="0"/>
          <w:caps w:val="0"/>
          <w:spacing w:val="0"/>
          <w:sz w:val="28"/>
          <w:szCs w:val="28"/>
          <w:shd w:val="clear" w:fill="FFFFFF"/>
        </w:rPr>
        <w:t>在"抗战宣传"展区，生动的场景复原让党员们仿佛置身于那个激情燃烧的岁月。看到当年知识分子以笔为枪、以文化为武器投身抗日救亡运动的场景，大家深刻体会到：无论是战火纷飞的年代守护文化火种，还是和平时期守护人民健康，都需要这种不畏艰险、甘于奉献的精神品质</w:t>
      </w:r>
      <w:r>
        <w:rPr>
          <w:rFonts w:hint="eastAsia" w:ascii="宋体" w:hAnsi="宋体" w:eastAsia="宋体" w:cs="宋体"/>
          <w:i w:val="0"/>
          <w:iCs w:val="0"/>
          <w:caps w:val="0"/>
          <w:spacing w:val="0"/>
          <w:sz w:val="28"/>
          <w:szCs w:val="28"/>
          <w:shd w:val="clear" w:fill="FFFFFF"/>
          <w:lang w:eastAsia="zh-CN"/>
        </w:rPr>
        <w:t>。</w:t>
      </w:r>
    </w:p>
    <w:p w14:paraId="02BF0371">
      <w:pPr>
        <w:rPr>
          <w:rFonts w:hint="eastAsia" w:ascii="宋体" w:hAnsi="宋体" w:eastAsia="宋体" w:cs="宋体"/>
          <w:i w:val="0"/>
          <w:iCs w:val="0"/>
          <w:caps w:val="0"/>
          <w:spacing w:val="0"/>
          <w:sz w:val="28"/>
          <w:szCs w:val="28"/>
          <w:shd w:val="clear" w:fill="FFFFFF"/>
          <w:lang w:eastAsia="zh-CN"/>
        </w:rPr>
      </w:pPr>
      <w:r>
        <w:rPr>
          <w:rFonts w:hint="eastAsia" w:ascii="宋体" w:hAnsi="宋体" w:eastAsia="宋体" w:cs="宋体"/>
          <w:i w:val="0"/>
          <w:iCs w:val="0"/>
          <w:caps w:val="0"/>
          <w:spacing w:val="0"/>
          <w:sz w:val="28"/>
          <w:szCs w:val="28"/>
          <w:shd w:val="clear" w:fill="FFFFFF"/>
          <w:lang w:eastAsia="zh-CN"/>
        </w:rPr>
        <w:drawing>
          <wp:inline distT="0" distB="0" distL="114300" distR="114300">
            <wp:extent cx="5253990" cy="2324100"/>
            <wp:effectExtent l="0" t="0" r="3810" b="0"/>
            <wp:docPr id="3" name="图片 3" descr="--oZlzNKfvO9TNrbhiGYCHlWquhb2LuJ5isGB9laORbZFXk8n_wsJkAjoWO0oHOAY0q73sB2DyQcgmKUxZFQ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ZlzNKfvO9TNrbhiGYCHlWquhb2LuJ5isGB9laORbZFXk8n_wsJkAjoWO0oHOAY0q73sB2DyQcgmKUxZFQtw"/>
                    <pic:cNvPicPr>
                      <a:picLocks noChangeAspect="1"/>
                    </pic:cNvPicPr>
                  </pic:nvPicPr>
                  <pic:blipFill>
                    <a:blip r:embed="rId6"/>
                    <a:stretch>
                      <a:fillRect/>
                    </a:stretch>
                  </pic:blipFill>
                  <pic:spPr>
                    <a:xfrm>
                      <a:off x="0" y="0"/>
                      <a:ext cx="5253990" cy="2324100"/>
                    </a:xfrm>
                    <a:prstGeom prst="rect">
                      <a:avLst/>
                    </a:prstGeom>
                  </pic:spPr>
                </pic:pic>
              </a:graphicData>
            </a:graphic>
          </wp:inline>
        </w:drawing>
      </w:r>
    </w:p>
    <w:p w14:paraId="42E531C3">
      <w:pPr>
        <w:ind w:firstLine="840" w:firstLineChars="300"/>
        <w:rPr>
          <w:rFonts w:hint="eastAsia" w:ascii="宋体" w:hAnsi="宋体" w:eastAsia="宋体" w:cs="宋体"/>
          <w:i w:val="0"/>
          <w:iCs w:val="0"/>
          <w:caps w:val="0"/>
          <w:spacing w:val="0"/>
          <w:sz w:val="28"/>
          <w:szCs w:val="28"/>
          <w:shd w:val="clear" w:fill="FFFFFF"/>
          <w:lang w:eastAsia="zh-CN"/>
        </w:rPr>
      </w:pPr>
      <w:r>
        <w:rPr>
          <w:rFonts w:hint="eastAsia" w:ascii="宋体" w:hAnsi="宋体" w:eastAsia="宋体" w:cs="宋体"/>
          <w:i w:val="0"/>
          <w:iCs w:val="0"/>
          <w:caps w:val="0"/>
          <w:spacing w:val="0"/>
          <w:sz w:val="28"/>
          <w:szCs w:val="28"/>
          <w:shd w:val="clear" w:fill="FFFFFF"/>
        </w:rPr>
        <w:t>此次主题党日活动不仅是一堂生动的党史教育课，更是一次深刻的精神洗礼</w:t>
      </w:r>
      <w:r>
        <w:rPr>
          <w:rFonts w:hint="eastAsia" w:ascii="宋体" w:hAnsi="宋体" w:eastAsia="宋体" w:cs="宋体"/>
          <w:i w:val="0"/>
          <w:iCs w:val="0"/>
          <w:caps w:val="0"/>
          <w:spacing w:val="0"/>
          <w:sz w:val="28"/>
          <w:szCs w:val="28"/>
          <w:shd w:val="clear" w:fill="FFFFFF"/>
        </w:rPr>
        <w:t>。支部党员们纷纷表示，要铭记历史、珍惜当下，将李庄抗战精神内化于心、外化于行，以更加饱满的热情和更加坚定的信念投入到中西整合胰腺癌防治工作中，为推进健康中国建设、守护人民生命健康贡献更大力量</w:t>
      </w:r>
      <w:bookmarkStart w:id="0" w:name="_GoBack"/>
      <w:bookmarkEnd w:id="0"/>
      <w:r>
        <w:rPr>
          <w:rFonts w:hint="eastAsia" w:ascii="宋体" w:hAnsi="宋体" w:eastAsia="宋体" w:cs="宋体"/>
          <w:i w:val="0"/>
          <w:iCs w:val="0"/>
          <w:caps w:val="0"/>
          <w:spacing w:val="0"/>
          <w:sz w:val="28"/>
          <w:szCs w:val="28"/>
          <w:shd w:val="clear" w:fill="FFFFFF"/>
        </w:rPr>
        <w:t>。</w:t>
      </w:r>
    </w:p>
    <w:p w14:paraId="65590A63">
      <w:pPr>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02588"/>
    <w:rsid w:val="069B755A"/>
    <w:rsid w:val="3A536EBD"/>
    <w:rsid w:val="3DD52610"/>
    <w:rsid w:val="65460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2026-04-17T02:09:14Z</dcterms:created>
  <dc:creator>xinghe Liao</dc:creator>
  <cp:lastModifiedBy>星</cp:lastModifiedBy>
  <dcterms:modified xsi:type="dcterms:W3CDTF">2026-04-17T02:13:13Z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eyJoZGlkIjoiNmE4YWE2NWM2NjkyMzUxOGRkNDNkNjJlMmYxYjJlZDkiLCJ1c2VySWQiOiIxMTY3MTUwOTEzIn0=</vt:lpwstr>
  </property>
  <property fmtid="{D5CDD505-2E9C-101B-9397-08002B2CF9AE}" pid="4" name="ICV">
    <vt:lpwstr>0650FA2C1E55446184F8C373B62B9EA8_12</vt:lpwstr>
  </property>
</Properties>
</file>