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8DF5" w14:textId="4FF14C6E" w:rsidR="00432F71" w:rsidRPr="00432F71" w:rsidRDefault="00432F71" w:rsidP="00432F71">
      <w:pPr>
        <w:jc w:val="center"/>
        <w:rPr>
          <w:rFonts w:ascii="Adobe 宋体 Std L" w:eastAsia="Adobe 宋体 Std L" w:hAnsi="Adobe 宋体 Std L" w:hint="eastAsia"/>
          <w:sz w:val="28"/>
          <w:szCs w:val="28"/>
        </w:rPr>
      </w:pPr>
      <w:r w:rsidRPr="00432F71">
        <w:rPr>
          <w:rFonts w:ascii="Adobe 宋体 Std L" w:eastAsia="Adobe 宋体 Std L" w:hAnsi="Adobe 宋体 Std L"/>
          <w:b/>
          <w:bCs/>
          <w:sz w:val="28"/>
          <w:szCs w:val="28"/>
        </w:rPr>
        <w:t>中国抗癌协会中西整合肾癌专委会肾癌规范化诊疗协作组</w:t>
      </w:r>
      <w:r w:rsidRPr="00432F71">
        <w:rPr>
          <w:rFonts w:ascii="Adobe 宋体 Std L" w:eastAsia="Adobe 宋体 Std L" w:hAnsi="Adobe 宋体 Std L" w:hint="eastAsia"/>
          <w:b/>
          <w:bCs/>
          <w:sz w:val="28"/>
          <w:szCs w:val="28"/>
        </w:rPr>
        <w:t>授牌仪式</w:t>
      </w:r>
      <w:r w:rsidRPr="00432F71">
        <w:rPr>
          <w:rFonts w:ascii="Adobe 宋体 Std L" w:eastAsia="Adobe 宋体 Std L" w:hAnsi="Adobe 宋体 Std L"/>
          <w:b/>
          <w:bCs/>
          <w:sz w:val="28"/>
          <w:szCs w:val="28"/>
        </w:rPr>
        <w:t>暨</w:t>
      </w:r>
      <w:r w:rsidR="009D35BA">
        <w:rPr>
          <w:rFonts w:ascii="Adobe 宋体 Std L" w:eastAsia="Adobe 宋体 Std L" w:hAnsi="Adobe 宋体 Std L" w:hint="eastAsia"/>
          <w:b/>
          <w:bCs/>
          <w:sz w:val="28"/>
          <w:szCs w:val="28"/>
        </w:rPr>
        <w:t>粤北泌尿肿瘤规范诊疗提升</w:t>
      </w:r>
      <w:r w:rsidRPr="00432F71">
        <w:rPr>
          <w:rFonts w:ascii="Adobe 宋体 Std L" w:eastAsia="Adobe 宋体 Std L" w:hAnsi="Adobe 宋体 Std L"/>
          <w:b/>
          <w:bCs/>
          <w:sz w:val="28"/>
          <w:szCs w:val="28"/>
        </w:rPr>
        <w:t>圆满召开</w:t>
      </w:r>
      <w:r w:rsidRPr="00432F71">
        <w:rPr>
          <w:rFonts w:ascii="Adobe 宋体 Std L" w:eastAsia="Adobe 宋体 Std L" w:hAnsi="Adobe 宋体 Std L"/>
          <w:sz w:val="28"/>
          <w:szCs w:val="28"/>
        </w:rPr>
        <w:br/>
      </w:r>
    </w:p>
    <w:p w14:paraId="5B332047" w14:textId="3F4E38AC" w:rsidR="00432F71" w:rsidRDefault="009D35BA" w:rsidP="00432F71">
      <w:pPr>
        <w:ind w:firstLineChars="200" w:firstLine="42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46C9F0" wp14:editId="0E0A6E95">
            <wp:simplePos x="0" y="0"/>
            <wp:positionH relativeFrom="column">
              <wp:posOffset>127000</wp:posOffset>
            </wp:positionH>
            <wp:positionV relativeFrom="paragraph">
              <wp:posOffset>1200785</wp:posOffset>
            </wp:positionV>
            <wp:extent cx="5274310" cy="3954145"/>
            <wp:effectExtent l="0" t="0" r="2540" b="8255"/>
            <wp:wrapSquare wrapText="bothSides"/>
            <wp:docPr id="6049669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71" w:rsidRPr="00432F71">
        <w:t> 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2025年</w:t>
      </w:r>
      <w:r>
        <w:rPr>
          <w:rFonts w:ascii="Adobe 仿宋 Std R" w:eastAsia="Adobe 仿宋 Std R" w:hAnsi="Adobe 仿宋 Std R" w:hint="eastAsia"/>
          <w:sz w:val="24"/>
          <w:szCs w:val="24"/>
        </w:rPr>
        <w:t>7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月</w:t>
      </w:r>
      <w:r>
        <w:rPr>
          <w:rFonts w:ascii="Adobe 仿宋 Std R" w:eastAsia="Adobe 仿宋 Std R" w:hAnsi="Adobe 仿宋 Std R" w:hint="eastAsia"/>
          <w:sz w:val="24"/>
          <w:szCs w:val="24"/>
        </w:rPr>
        <w:t>13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日，由中国抗癌协会中西整合肾癌专委会</w:t>
      </w:r>
      <w:r>
        <w:rPr>
          <w:rFonts w:ascii="Adobe 仿宋 Std R" w:eastAsia="Adobe 仿宋 Std R" w:hAnsi="Adobe 仿宋 Std R" w:hint="eastAsia"/>
          <w:sz w:val="24"/>
          <w:szCs w:val="24"/>
        </w:rPr>
        <w:t>主办、清远市人民医院承办的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的“</w:t>
      </w:r>
      <w:r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规范化诊疗协作组授牌仪式</w:t>
      </w:r>
      <w:r>
        <w:rPr>
          <w:rFonts w:ascii="Adobe 仿宋 Std R" w:eastAsia="Adobe 仿宋 Std R" w:hAnsi="Adobe 仿宋 Std R" w:hint="eastAsia"/>
          <w:sz w:val="24"/>
          <w:szCs w:val="24"/>
        </w:rPr>
        <w:t>粤北泌尿系肿瘤规范诊疗大会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”在</w:t>
      </w:r>
      <w:r>
        <w:rPr>
          <w:rFonts w:ascii="Adobe 仿宋 Std R" w:eastAsia="Adobe 仿宋 Std R" w:hAnsi="Adobe 仿宋 Std R" w:hint="eastAsia"/>
          <w:sz w:val="24"/>
          <w:szCs w:val="24"/>
        </w:rPr>
        <w:t>清远市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隆重举行。</w:t>
      </w:r>
    </w:p>
    <w:p w14:paraId="5F96F274" w14:textId="4D292A72" w:rsidR="00BE3FD3" w:rsidRPr="00432F71" w:rsidRDefault="00BE3FD3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</w:p>
    <w:p w14:paraId="536A2CFE" w14:textId="77777777" w:rsidR="00432F71" w:rsidRPr="00432F71" w:rsidRDefault="00432F71" w:rsidP="00432F71">
      <w:pPr>
        <w:rPr>
          <w:rFonts w:ascii="Adobe 仿宋 Std R" w:eastAsia="Adobe 仿宋 Std R" w:hAnsi="Adobe 仿宋 Std R" w:hint="eastAsia"/>
          <w:b/>
          <w:bCs/>
          <w:sz w:val="24"/>
          <w:szCs w:val="24"/>
        </w:rPr>
      </w:pPr>
      <w:r w:rsidRPr="00432F71">
        <w:rPr>
          <w:rFonts w:ascii="Adobe 仿宋 Std R" w:eastAsia="Adobe 仿宋 Std R" w:hAnsi="Adobe 仿宋 Std R"/>
          <w:b/>
          <w:bCs/>
          <w:sz w:val="24"/>
          <w:szCs w:val="24"/>
        </w:rPr>
        <w:t>协作组授牌仪式：推动诊疗规范化进程</w:t>
      </w:r>
    </w:p>
    <w:p w14:paraId="2B4CE703" w14:textId="070DFE28" w:rsidR="00432F71" w:rsidRPr="00432F71" w:rsidRDefault="00432F71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 w:rsidRPr="00432F71">
        <w:rPr>
          <w:rFonts w:ascii="Adobe 仿宋 Std R" w:eastAsia="Adobe 仿宋 Std R" w:hAnsi="Adobe 仿宋 Std R"/>
          <w:sz w:val="24"/>
          <w:szCs w:val="24"/>
        </w:rPr>
        <w:t>会议首环节由</w:t>
      </w:r>
      <w:r w:rsidR="009D35BA">
        <w:rPr>
          <w:rFonts w:ascii="Adobe 仿宋 Std R" w:eastAsia="Adobe 仿宋 Std R" w:hAnsi="Adobe 仿宋 Std R" w:hint="eastAsia"/>
          <w:sz w:val="24"/>
          <w:szCs w:val="24"/>
        </w:rPr>
        <w:t>清远市人民医院</w:t>
      </w:r>
      <w:r w:rsidR="00A67976">
        <w:rPr>
          <w:rFonts w:ascii="Adobe 仿宋 Std R" w:eastAsia="Adobe 仿宋 Std R" w:hAnsi="Adobe 仿宋 Std R" w:hint="eastAsia"/>
          <w:sz w:val="24"/>
          <w:szCs w:val="24"/>
        </w:rPr>
        <w:t>曾健</w:t>
      </w:r>
      <w:r w:rsidR="009D35BA">
        <w:rPr>
          <w:rFonts w:ascii="Adobe 仿宋 Std R" w:eastAsia="Adobe 仿宋 Std R" w:hAnsi="Adobe 仿宋 Std R" w:hint="eastAsia"/>
          <w:sz w:val="24"/>
          <w:szCs w:val="24"/>
        </w:rPr>
        <w:t>文教授做致辞，</w:t>
      </w:r>
      <w:r w:rsidR="00D15D5A" w:rsidRPr="00D15D5A">
        <w:rPr>
          <w:rFonts w:ascii="Adobe 仿宋 Std R" w:eastAsia="Adobe 仿宋 Std R" w:hAnsi="Adobe 仿宋 Std R"/>
          <w:sz w:val="24"/>
          <w:szCs w:val="24"/>
        </w:rPr>
        <w:t>中国抗癌协会中西整合肾癌专委会</w:t>
      </w:r>
      <w:r w:rsidR="009D35BA">
        <w:rPr>
          <w:rFonts w:ascii="Adobe 仿宋 Std R" w:eastAsia="Adobe 仿宋 Std R" w:hAnsi="Adobe 仿宋 Std R" w:hint="eastAsia"/>
          <w:sz w:val="24"/>
          <w:szCs w:val="24"/>
        </w:rPr>
        <w:t>副主委、规范化诊疗协作组组长董培教授</w:t>
      </w:r>
      <w:r w:rsidRPr="00432F71">
        <w:rPr>
          <w:rFonts w:ascii="Adobe 仿宋 Std R" w:eastAsia="Adobe 仿宋 Std R" w:hAnsi="Adobe 仿宋 Std R"/>
          <w:sz w:val="24"/>
          <w:szCs w:val="24"/>
        </w:rPr>
        <w:t>主持</w:t>
      </w:r>
      <w:r w:rsidR="00D15D5A">
        <w:rPr>
          <w:rFonts w:ascii="Adobe 仿宋 Std R" w:eastAsia="Adobe 仿宋 Std R" w:hAnsi="Adobe 仿宋 Std R" w:hint="eastAsia"/>
          <w:sz w:val="24"/>
          <w:szCs w:val="24"/>
        </w:rPr>
        <w:t>授牌仪式</w:t>
      </w:r>
      <w:r w:rsidR="009D35BA">
        <w:rPr>
          <w:rFonts w:ascii="Adobe 仿宋 Std R" w:eastAsia="Adobe 仿宋 Std R" w:hAnsi="Adobe 仿宋 Std R" w:hint="eastAsia"/>
          <w:sz w:val="24"/>
          <w:szCs w:val="24"/>
        </w:rPr>
        <w:t>，</w:t>
      </w:r>
      <w:r w:rsidRPr="00432F71">
        <w:rPr>
          <w:rFonts w:ascii="Adobe 仿宋 Std R" w:eastAsia="Adobe 仿宋 Std R" w:hAnsi="Adobe 仿宋 Std R"/>
          <w:sz w:val="24"/>
          <w:szCs w:val="24"/>
        </w:rPr>
        <w:t>现场宣读《协作组章程》，明确将建立覆盖筛查、诊断、治疗及随访的全流程标准化体系，</w:t>
      </w:r>
      <w:r w:rsidR="009D35BA">
        <w:rPr>
          <w:rFonts w:ascii="Adobe 仿宋 Std R" w:eastAsia="Adobe 仿宋 Std R" w:hAnsi="Adobe 仿宋 Std R" w:hint="eastAsia"/>
          <w:sz w:val="24"/>
          <w:szCs w:val="24"/>
        </w:rPr>
        <w:t>并</w:t>
      </w:r>
      <w:r w:rsidR="009D35BA">
        <w:rPr>
          <w:rFonts w:ascii="Adobe 仿宋 Std R" w:eastAsia="Adobe 仿宋 Std R" w:hAnsi="Adobe 仿宋 Std R" w:hint="eastAsia"/>
          <w:sz w:val="24"/>
          <w:szCs w:val="24"/>
        </w:rPr>
        <w:t>对清远市人民医院、粤北人民医院以及肇庆市人民医院进行了授牌。</w:t>
      </w:r>
      <w:r w:rsidR="009D35BA" w:rsidRPr="00432F71">
        <w:rPr>
          <w:rFonts w:ascii="Adobe 仿宋 Std R" w:eastAsia="Adobe 仿宋 Std R" w:hAnsi="Adobe 仿宋 Std R" w:hint="eastAsia"/>
          <w:sz w:val="24"/>
          <w:szCs w:val="24"/>
        </w:rPr>
        <w:t xml:space="preserve"> </w:t>
      </w:r>
    </w:p>
    <w:p w14:paraId="07089956" w14:textId="6496B065" w:rsidR="00432F71" w:rsidRDefault="00432F71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 w:rsidRPr="00432F71">
        <w:rPr>
          <w:rFonts w:ascii="Adobe 仿宋 Std R" w:eastAsia="Adobe 仿宋 Std R" w:hAnsi="Adobe 仿宋 Std R"/>
          <w:sz w:val="24"/>
          <w:szCs w:val="24"/>
        </w:rPr>
        <w:lastRenderedPageBreak/>
        <w:t>专委会</w:t>
      </w:r>
      <w:r w:rsidR="00A67976">
        <w:rPr>
          <w:rFonts w:ascii="Adobe 仿宋 Std R" w:eastAsia="Adobe 仿宋 Std R" w:hAnsi="Adobe 仿宋 Std R" w:hint="eastAsia"/>
          <w:sz w:val="24"/>
          <w:szCs w:val="24"/>
        </w:rPr>
        <w:t>副主委董培</w:t>
      </w:r>
      <w:r w:rsidRPr="00432F71">
        <w:rPr>
          <w:rFonts w:ascii="Adobe 仿宋 Std R" w:eastAsia="Adobe 仿宋 Std R" w:hAnsi="Adobe 仿宋 Std R"/>
          <w:sz w:val="24"/>
          <w:szCs w:val="24"/>
        </w:rPr>
        <w:t>教授在授牌仪式中强调：“协作组将依托大数据平台实现多中心临床研究联动，未来</w:t>
      </w:r>
      <w:r w:rsidRPr="00432F71">
        <w:rPr>
          <w:rFonts w:ascii="Adobe 仿宋 Std R" w:eastAsia="Adobe 仿宋 Std R" w:hAnsi="Adobe 仿宋 Std R" w:hint="eastAsia"/>
          <w:sz w:val="24"/>
          <w:szCs w:val="24"/>
        </w:rPr>
        <w:t>一</w:t>
      </w:r>
      <w:r w:rsidRPr="00432F71">
        <w:rPr>
          <w:rFonts w:ascii="Adobe 仿宋 Std R" w:eastAsia="Adobe 仿宋 Std R" w:hAnsi="Adobe 仿宋 Std R"/>
          <w:sz w:val="24"/>
          <w:szCs w:val="24"/>
        </w:rPr>
        <w:t>年内推出首部《中西医整合肾癌诊疗专家共识》。”副主委董培教授、庞然教授共同为参会单位代表颁发认证牌匾，标志着华南地区肾癌分级诊疗网络初步成型。</w:t>
      </w:r>
    </w:p>
    <w:p w14:paraId="06E9F471" w14:textId="6DFCA4B7" w:rsidR="00BE3FD3" w:rsidRPr="00432F71" w:rsidRDefault="00BE3FD3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</w:p>
    <w:p w14:paraId="18A1A2B7" w14:textId="0B5B4DBF" w:rsidR="00432F71" w:rsidRPr="00432F71" w:rsidRDefault="00432F71" w:rsidP="00432F71">
      <w:pPr>
        <w:rPr>
          <w:rFonts w:ascii="Adobe 仿宋 Std R" w:eastAsia="Adobe 仿宋 Std R" w:hAnsi="Adobe 仿宋 Std R" w:hint="eastAsia"/>
          <w:b/>
          <w:bCs/>
          <w:sz w:val="24"/>
          <w:szCs w:val="24"/>
        </w:rPr>
      </w:pPr>
      <w:r w:rsidRPr="00432F71">
        <w:rPr>
          <w:rFonts w:ascii="Adobe 仿宋 Std R" w:eastAsia="Adobe 仿宋 Std R" w:hAnsi="Adobe 仿宋 Std R"/>
          <w:b/>
          <w:bCs/>
          <w:sz w:val="24"/>
          <w:szCs w:val="24"/>
        </w:rPr>
        <w:t>会议总结与未来展望</w:t>
      </w:r>
    </w:p>
    <w:p w14:paraId="0BEBFC82" w14:textId="6EA287AF" w:rsidR="00432F71" w:rsidRPr="00432F71" w:rsidRDefault="00A67976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曾健文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教授在闭幕致辞中指出：“本次会议实现了‘规范落地’与‘学术争鸣’的双重目标。”</w:t>
      </w:r>
      <w:r w:rsidR="00D15D5A" w:rsidRPr="00D15D5A">
        <w:rPr>
          <w:rFonts w:ascii="Adobe 仿宋 Std R" w:eastAsia="Adobe 仿宋 Std R" w:hAnsi="Adobe 仿宋 Std R" w:hint="eastAsia"/>
          <w:b/>
          <w:bCs/>
          <w:sz w:val="24"/>
          <w:szCs w:val="24"/>
        </w:rPr>
        <w:t>并</w:t>
      </w:r>
      <w:r w:rsidR="00D15D5A" w:rsidRPr="00D15D5A">
        <w:rPr>
          <w:rFonts w:ascii="Adobe 仿宋 Std R" w:eastAsia="Adobe 仿宋 Std R" w:hAnsi="Adobe 仿宋 Std R"/>
          <w:sz w:val="24"/>
          <w:szCs w:val="24"/>
        </w:rPr>
        <w:t>强调：“协作组不仅要成为技术推广者，更要成为价值医疗的践行者</w:t>
      </w:r>
      <w:r>
        <w:rPr>
          <w:rFonts w:ascii="Adobe 仿宋 Std R" w:eastAsia="Adobe 仿宋 Std R" w:hAnsi="Adobe 仿宋 Std R" w:hint="eastAsia"/>
          <w:sz w:val="24"/>
          <w:szCs w:val="24"/>
        </w:rPr>
        <w:t>。</w:t>
      </w:r>
    </w:p>
    <w:p w14:paraId="36792DE7" w14:textId="0E81FC9B" w:rsidR="005008BC" w:rsidRPr="00432F71" w:rsidRDefault="005008BC">
      <w:pPr>
        <w:rPr>
          <w:rFonts w:hint="eastAsia"/>
        </w:rPr>
      </w:pPr>
    </w:p>
    <w:sectPr w:rsidR="005008BC" w:rsidRPr="0043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4FC"/>
    <w:multiLevelType w:val="multilevel"/>
    <w:tmpl w:val="71F4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F3DA9"/>
    <w:multiLevelType w:val="multilevel"/>
    <w:tmpl w:val="97C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6242396">
    <w:abstractNumId w:val="0"/>
  </w:num>
  <w:num w:numId="2" w16cid:durableId="194256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71"/>
    <w:rsid w:val="00432F71"/>
    <w:rsid w:val="005008BC"/>
    <w:rsid w:val="005677A3"/>
    <w:rsid w:val="0092689B"/>
    <w:rsid w:val="009D35BA"/>
    <w:rsid w:val="00A67976"/>
    <w:rsid w:val="00BE3FD3"/>
    <w:rsid w:val="00D15D5A"/>
    <w:rsid w:val="00D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4DF7"/>
  <w15:chartTrackingRefBased/>
  <w15:docId w15:val="{75F2FF36-AA75-4101-84DC-CC1C228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7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7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</dc:creator>
  <cp:keywords/>
  <dc:description/>
  <cp:lastModifiedBy>xiang li</cp:lastModifiedBy>
  <cp:revision>3</cp:revision>
  <dcterms:created xsi:type="dcterms:W3CDTF">2025-04-06T14:22:00Z</dcterms:created>
  <dcterms:modified xsi:type="dcterms:W3CDTF">2025-08-15T02:39:00Z</dcterms:modified>
</cp:coreProperties>
</file>