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ACDF5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</w:rPr>
        <w:t>守护生命绿洲，共筑健康未来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——2025年“健康有约·专家面对面”肿瘤防治科普活动暨公益植树行动圆满落幕</w:t>
      </w:r>
    </w:p>
    <w:p w14:paraId="2D765059">
      <w:pPr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B430D6E"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</w:rPr>
        <w:t>以科学为基，以希望为翼</w:t>
      </w:r>
    </w:p>
    <w:p w14:paraId="0BAC1614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511550"/>
            <wp:effectExtent l="0" t="0" r="16510" b="19050"/>
            <wp:docPr id="1" name="图片 1" descr="会议开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会议开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E2AF1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4月15日-21日是第31个全国肿瘤防治宣传周，今年的主题是“科学防癌 健康生活”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32"/>
          <w:szCs w:val="32"/>
          <w:u w:val="none"/>
        </w:rPr>
        <w:t>。</w:t>
      </w:r>
    </w:p>
    <w:p w14:paraId="1A5C74C2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2025年4月15日，由中国抗癌协会肿瘤粒子治疗专业委员会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32"/>
          <w:szCs w:val="32"/>
          <w:u w:val="none"/>
        </w:rPr>
        <w:t>主办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的“健康有约·专家面对面”大型公益科普活动在广州泰和医院圆满举行。本次活动以“春意融融，守护生命光彩”为主题，通过权威专家讲座与公益植树行动相结合的形式，向公众传递肿瘤防治的前沿知识，倡导健康生活方式，同时以绿色行动践行生命关怀。活动吸引了医生、患者及家属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多人现场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参与，线上直播观看人次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  <w:lang w:val="en-US" w:eastAsia="zh-CN"/>
        </w:rPr>
        <w:t>超2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00人，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32"/>
          <w:szCs w:val="32"/>
          <w:u w:val="none"/>
        </w:rPr>
        <w:t>现场患者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积极参与，认真聆听</w:t>
      </w:r>
      <w:r>
        <w:rPr>
          <w:rFonts w:hint="eastAsia" w:ascii="宋体" w:hAnsi="宋体" w:eastAsia="宋体" w:cs="宋体"/>
          <w:i w:val="0"/>
          <w:iCs w:val="0"/>
          <w:caps w:val="0"/>
          <w:color w:val="404040"/>
          <w:spacing w:val="0"/>
          <w:sz w:val="32"/>
          <w:szCs w:val="32"/>
          <w:u w:val="none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t>现场互动热烈，现场还免费发放健康宣传资料100余份，充分展现了科学普及与人文关怀的双重价值。</w:t>
      </w:r>
    </w:p>
    <w:p w14:paraId="57632C7B">
      <w:pPr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u w:val="none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E3C52E4"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  <w:lang w:val="en-US" w:eastAsia="zh-CN"/>
        </w:rPr>
        <w:t>第一篇章：权威科普，精准赋能</w:t>
      </w:r>
    </w:p>
    <w:p w14:paraId="52A4394C"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u w:val="none"/>
          <w:lang w:val="en-US" w:eastAsia="zh-CN"/>
        </w:rPr>
        <w:t>聚焦高发肿瘤，构建防治理念</w:t>
      </w:r>
    </w:p>
    <w:p w14:paraId="5F6DF92E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32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活动伊始，中国抗癌协会肿瘤粒子治疗专业委员会主任</w:t>
      </w:r>
      <w:r>
        <w:rPr>
          <w:rFonts w:hint="eastAsia" w:ascii="宋体" w:hAnsi="宋体" w:eastAsia="宋体" w:cs="宋体"/>
          <w:color w:val="404040"/>
          <w:sz w:val="32"/>
          <w:szCs w:val="32"/>
        </w:rPr>
        <w:t>委员</w:t>
      </w:r>
      <w:r>
        <w:rPr>
          <w:rFonts w:hint="eastAsia" w:ascii="宋体" w:hAnsi="宋体" w:eastAsia="宋体" w:cs="宋体"/>
          <w:sz w:val="27"/>
          <w:szCs w:val="27"/>
        </w:rPr>
        <w:t>陈明教授致开幕辞。他站在缀满春光的讲台前，以沉稳而饱含力量的声音向全场宣告：“肿瘤防治是一场需要科技利剑与人文盾牌并重的持久战。过去五年，我国粒子治疗技术实现跨越式发展</w:t>
      </w:r>
      <w:r>
        <w:rPr>
          <w:rFonts w:hint="eastAsia" w:ascii="宋体" w:hAnsi="宋体" w:eastAsia="宋体" w:cs="宋体"/>
          <w:color w:val="404040"/>
          <w:sz w:val="32"/>
          <w:szCs w:val="32"/>
        </w:rPr>
        <w:t>的</w:t>
      </w:r>
      <w:r>
        <w:rPr>
          <w:rFonts w:hint="eastAsia" w:ascii="宋体" w:hAnsi="宋体" w:eastAsia="宋体" w:cs="宋体"/>
          <w:sz w:val="27"/>
          <w:szCs w:val="27"/>
        </w:rPr>
        <w:t>背后，是医学工作者夜以继日的钻研，更是患者以生命托付的信任。”</w:t>
      </w:r>
    </w:p>
    <w:p w14:paraId="3611E69B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320"/>
        <w:jc w:val="both"/>
        <w:rPr>
          <w:rFonts w:hint="eastAsia" w:ascii="宋体" w:hAnsi="宋体" w:eastAsia="宋体" w:cs="宋体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sz w:val="27"/>
          <w:szCs w:val="27"/>
          <w:lang w:eastAsia="zh-CN"/>
        </w:rPr>
        <w:drawing>
          <wp:inline distT="0" distB="0" distL="114300" distR="114300">
            <wp:extent cx="5259070" cy="4163695"/>
            <wp:effectExtent l="0" t="0" r="24130" b="1905"/>
            <wp:docPr id="2" name="图片 2" descr="/private/var/folders/bc/14f1frjx3_g5btz9kxn4_r6h0000gn/T/com.kingsoft.wpsoffice.mac/picturecompress_20250423102014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/private/var/folders/bc/14f1frjx3_g5btz9kxn4_r6h0000gn/T/com.kingsoft.wpsoffice.mac/picturecompress_20250423102014/output_1.jpgoutput_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416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7F27C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64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接下来，三位</w:t>
      </w:r>
      <w:r>
        <w:rPr>
          <w:rFonts w:hint="eastAsia" w:ascii="宋体" w:hAnsi="宋体" w:eastAsia="宋体" w:cs="宋体"/>
          <w:sz w:val="27"/>
          <w:szCs w:val="27"/>
        </w:rPr>
        <w:t>肿瘤防治领域的资深专家围绕鼻咽癌、乳腺癌的“预防-筛查-诊疗-护理”全链条，展开深入浅出的讲解，为参与者提供了切实可行的科学指导。</w:t>
      </w:r>
    </w:p>
    <w:p w14:paraId="5CEB13D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z w:val="27"/>
          <w:szCs w:val="27"/>
        </w:rPr>
        <w:t>鼻咽癌防治：鼻咽癌的临床症状及放疗技术进展</w:t>
      </w:r>
    </w:p>
    <w:p w14:paraId="70448E9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袁太泽主任以鼻咽癌的防治为核心，结合临床案例，详细解析了早期症状的识别与筛查手段。通过多媒体演示，专家生动展示了鼻咽癌的高发区域及常见误诊原因，现场观众纷纷记录要点，一位听众感慨：“以前总忽视这些小症状，今天才明白及时筛查的意义。”</w:t>
      </w:r>
    </w:p>
    <w:p w14:paraId="6495883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z w:val="27"/>
          <w:szCs w:val="27"/>
        </w:rPr>
        <w:t xml:space="preserve"> 乳腺癌全程管理：乳房的“自我救赎”：防癌于未然,愈后焕新生</w:t>
      </w:r>
    </w:p>
    <w:p w14:paraId="56E00564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张晓蓝医生聚焦乳腺癌的全程管理，通过图文并茂的讲解，介绍了从早期筛查到术后康复的关键环节。专家特别演示了乳腺自检的正确手法，并邀请观众上台模拟操作。针对患者关心的保乳治疗与粒子治疗技术，专家结合最新临床数据，解答了治疗选择与预后效果的疑问，现场多位女性观众表示受益匪浅。</w:t>
      </w:r>
    </w:p>
    <w:p w14:paraId="493814CE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z w:val="27"/>
          <w:szCs w:val="27"/>
        </w:rPr>
        <w:t>粒子治疗护理：质子治疗患者的护理管理</w:t>
      </w:r>
    </w:p>
    <w:p w14:paraId="2D500D3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周敏平护士长从护理角度切入，详细讲解了质子治疗期间的注意事项，包括皮肤护理、营养支持及心理调适。通过真实护理案例的分享，专家展示了如何通过精细化护理提升患者生活质量。一位家属动情说道：“这些细节指导让我们在家庭照护中更有信心。”</w:t>
      </w:r>
    </w:p>
    <w:p w14:paraId="4E1E1915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0" w:after="100" w:afterAutospacing="0"/>
        <w:ind w:left="-320" w:leftChars="0" w:right="0" w:rightChars="0"/>
        <w:jc w:val="both"/>
        <w:rPr>
          <w:rFonts w:hint="eastAsia" w:ascii="宋体" w:hAnsi="宋体" w:eastAsia="宋体" w:cs="宋体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sz w:val="27"/>
          <w:szCs w:val="27"/>
          <w:lang w:eastAsia="zh-CN"/>
        </w:rPr>
        <w:drawing>
          <wp:inline distT="0" distB="0" distL="114300" distR="114300">
            <wp:extent cx="5272405" cy="3954145"/>
            <wp:effectExtent l="0" t="0" r="10795" b="8255"/>
            <wp:docPr id="3" name="图片 3" descr="/private/var/folders/bc/14f1frjx3_g5btz9kxn4_r6h0000gn/T/com.kingsoft.wpsoffice.mac/picturecompress_20250423102028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/private/var/folders/bc/14f1frjx3_g5btz9kxn4_r6h0000gn/T/com.kingsoft.wpsoffice.mac/picturecompress_20250423102028/output_1.jpgoutput_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5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2BF7">
      <w:pPr>
        <w:keepNext w:val="0"/>
        <w:keepLines w:val="0"/>
        <w:widowControl/>
        <w:suppressLineNumbers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7"/>
          <w:szCs w:val="27"/>
        </w:rP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384A638"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z w:val="27"/>
          <w:szCs w:val="27"/>
        </w:rPr>
        <w:t>第二篇章：生命之约，绿色同行</w:t>
      </w:r>
    </w:p>
    <w:p w14:paraId="22634C5B">
      <w:pPr>
        <w:pStyle w:val="3"/>
        <w:keepNext w:val="0"/>
        <w:keepLines w:val="0"/>
        <w:widowControl/>
        <w:suppressLineNumbers w:val="0"/>
        <w:ind w:left="0" w:firstLine="0"/>
        <w:rPr>
          <w:rFonts w:hint="eastAsia" w:ascii="宋体" w:hAnsi="宋体" w:eastAsia="宋体" w:cs="宋体"/>
          <w:b/>
          <w:bCs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sz w:val="27"/>
          <w:szCs w:val="27"/>
        </w:rPr>
        <w:t>公益植树：扎根希望，守望新生</w:t>
      </w:r>
    </w:p>
    <w:p w14:paraId="6E3518BE"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52720" cy="2942590"/>
            <wp:effectExtent l="0" t="0" r="5080" b="3810"/>
            <wp:docPr id="4" name="图片 4" descr="/private/var/folders/bc/14f1frjx3_g5btz9kxn4_r6h0000gn/T/com.kingsoft.wpsoffice.mac/picturecompress_20250423102039/output_1.jpgoutput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/private/var/folders/bc/14f1frjx3_g5btz9kxn4_r6h0000gn/T/com.kingsoft.wpsoffice.mac/picturecompress_20250423102039/output_1.jpgoutput_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294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F652150">
      <w:pPr>
        <w:pStyle w:val="4"/>
        <w:keepNext w:val="0"/>
        <w:keepLines w:val="0"/>
        <w:widowControl/>
        <w:suppressLineNumbers w:val="0"/>
        <w:spacing w:before="100" w:beforeAutospacing="0" w:after="100" w:afterAutospacing="0"/>
        <w:ind w:left="0" w:right="0" w:firstLine="640"/>
        <w:jc w:val="both"/>
        <w:rPr>
          <w:rFonts w:hint="eastAsia" w:ascii="宋体" w:hAnsi="宋体" w:eastAsia="宋体" w:cs="宋体"/>
          <w:sz w:val="27"/>
          <w:szCs w:val="27"/>
        </w:rPr>
      </w:pPr>
      <w:r>
        <w:rPr>
          <w:rFonts w:hint="eastAsia" w:ascii="宋体" w:hAnsi="宋体" w:eastAsia="宋体" w:cs="宋体"/>
          <w:sz w:val="27"/>
          <w:szCs w:val="27"/>
        </w:rPr>
        <w:t>科普讲座结束后，全体参与者移步医院东侧园区，共同参与“生命之林”公益植树活动。在专业人员的指导下，众人亲手栽种下象征生命力的树苗。中国抗癌协会粒子治疗专业委员会主任委员陈明教授在</w:t>
      </w:r>
      <w:r>
        <w:rPr>
          <w:rFonts w:hint="eastAsia" w:ascii="宋体" w:hAnsi="宋体" w:eastAsia="宋体" w:cs="宋体"/>
          <w:sz w:val="27"/>
          <w:szCs w:val="27"/>
          <w:lang w:val="en-US" w:eastAsia="zh-CN"/>
        </w:rPr>
        <w:t>活动</w:t>
      </w:r>
      <w:r>
        <w:rPr>
          <w:rFonts w:hint="eastAsia" w:ascii="宋体" w:hAnsi="宋体" w:eastAsia="宋体" w:cs="宋体"/>
          <w:sz w:val="27"/>
          <w:szCs w:val="27"/>
        </w:rPr>
        <w:t>中表示：“每一棵树苗都承载着对生命的敬意，愿它们与患者共同茁壮成长。”</w:t>
      </w:r>
    </w:p>
    <w:p w14:paraId="2828B7E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NWJiYWM5NzUyZDA4OWEwNjFkYzFmZjZiNGM0YjEifQ=="/>
  </w:docVars>
  <w:rsids>
    <w:rsidRoot w:val="2FFFB6E7"/>
    <w:rsid w:val="0B874A9B"/>
    <w:rsid w:val="2FFFB6E7"/>
    <w:rsid w:val="42FCCF0F"/>
    <w:rsid w:val="5FBC308C"/>
    <w:rsid w:val="6DFA4ED7"/>
    <w:rsid w:val="73C49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p1"/>
    <w:basedOn w:val="1"/>
    <w:uiPriority w:val="0"/>
    <w:pPr>
      <w:spacing w:before="0" w:beforeAutospacing="0" w:after="0" w:afterAutospacing="0"/>
      <w:ind w:left="0" w:right="0"/>
      <w:jc w:val="left"/>
    </w:pPr>
    <w:rPr>
      <w:rFonts w:ascii="helvetica" w:hAnsi="helvetica" w:eastAsia="helvetica" w:cs="helvetica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1</Lines>
  <Paragraphs>1</Paragraphs>
  <TotalTime>16</TotalTime>
  <ScaleCrop>false</ScaleCrop>
  <LinksUpToDate>false</LinksUpToDate>
  <CharactersWithSpaces>0</CharactersWithSpaces>
  <Application>WPS Office_6.9.0.8865_F1E327BC-269C-435d-A152-05C5408002CA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2025-04-22T03:15:00Z</dcterms:created>
  <dc:creator>YY</dc:creator>
  <cp:lastModifiedBy>YY</cp:lastModifiedBy>
  <dcterms:modified xsi:type="dcterms:W3CDTF">2025-04-23T10:20:42Z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2052-6.9.0.8865</vt:lpwstr>
  </property>
  <property fmtid="{D5CDD505-2E9C-101B-9397-08002B2CF9AE}" pid="3" name="ICV">
    <vt:lpwstr>81949CF38C2BACE2B828066811FEE9C2_41</vt:lpwstr>
  </property>
</Properties>
</file>