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A9F6" w14:textId="6042FBBE" w:rsidR="00E718A6" w:rsidRPr="00594031" w:rsidRDefault="002730C0" w:rsidP="005A1AF9">
      <w:pPr>
        <w:ind w:firstLineChars="400" w:firstLine="1120"/>
        <w:rPr>
          <w:rFonts w:ascii="Adobe 仿宋 Std R" w:eastAsia="Adobe 仿宋 Std R" w:hAnsi="Adobe 仿宋 Std R"/>
          <w:sz w:val="28"/>
          <w:szCs w:val="28"/>
        </w:rPr>
      </w:pPr>
      <w:r w:rsidRPr="00594031">
        <w:rPr>
          <w:rFonts w:ascii="Adobe 仿宋 Std R" w:eastAsia="Adobe 仿宋 Std R" w:hAnsi="Adobe 仿宋 Std R" w:hint="eastAsia"/>
          <w:sz w:val="28"/>
          <w:szCs w:val="28"/>
        </w:rPr>
        <w:t>中西整合肾癌专委会2024年第</w:t>
      </w:r>
      <w:r w:rsidR="00FB42A4">
        <w:rPr>
          <w:rFonts w:ascii="Adobe 仿宋 Std R" w:eastAsia="Adobe 仿宋 Std R" w:hAnsi="Adobe 仿宋 Std R" w:hint="eastAsia"/>
          <w:sz w:val="28"/>
          <w:szCs w:val="28"/>
        </w:rPr>
        <w:t>六</w:t>
      </w:r>
      <w:r w:rsidRPr="00594031">
        <w:rPr>
          <w:rFonts w:ascii="Adobe 仿宋 Std R" w:eastAsia="Adobe 仿宋 Std R" w:hAnsi="Adobe 仿宋 Std R" w:hint="eastAsia"/>
          <w:sz w:val="28"/>
          <w:szCs w:val="28"/>
        </w:rPr>
        <w:t>次</w:t>
      </w:r>
      <w:r w:rsidR="005A1AF9">
        <w:rPr>
          <w:rFonts w:ascii="Adobe 仿宋 Std R" w:eastAsia="Adobe 仿宋 Std R" w:hAnsi="Adobe 仿宋 Std R" w:hint="eastAsia"/>
          <w:sz w:val="28"/>
          <w:szCs w:val="28"/>
        </w:rPr>
        <w:t>学术研讨会</w:t>
      </w:r>
    </w:p>
    <w:p w14:paraId="78D5C4A9" w14:textId="6114EF3E" w:rsidR="00594031" w:rsidRPr="00594031" w:rsidRDefault="00FB42A4" w:rsidP="00F6590F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226D49F2" wp14:editId="515BCD14">
            <wp:simplePos x="0" y="0"/>
            <wp:positionH relativeFrom="column">
              <wp:posOffset>2709545</wp:posOffset>
            </wp:positionH>
            <wp:positionV relativeFrom="paragraph">
              <wp:posOffset>2430829</wp:posOffset>
            </wp:positionV>
            <wp:extent cx="1289499" cy="2865600"/>
            <wp:effectExtent l="0" t="0" r="6350" b="0"/>
            <wp:wrapSquare wrapText="bothSides"/>
            <wp:docPr id="21214888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88843" name="图片 21214888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499" cy="28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仿宋 Std R" w:eastAsia="Adobe 仿宋 Std R" w:hAnsi="Adobe 仿宋 Std R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01B439E6" wp14:editId="4E87F8AC">
            <wp:simplePos x="0" y="0"/>
            <wp:positionH relativeFrom="column">
              <wp:posOffset>1424305</wp:posOffset>
            </wp:positionH>
            <wp:positionV relativeFrom="paragraph">
              <wp:posOffset>2430780</wp:posOffset>
            </wp:positionV>
            <wp:extent cx="1289050" cy="2865120"/>
            <wp:effectExtent l="0" t="0" r="6350" b="0"/>
            <wp:wrapTopAndBottom/>
            <wp:docPr id="83019054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90543" name="图片 8301905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仿宋 Std R" w:eastAsia="Adobe 仿宋 Std R" w:hAnsi="Adobe 仿宋 Std R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440AB1C2" wp14:editId="3BE4AB2F">
            <wp:simplePos x="0" y="0"/>
            <wp:positionH relativeFrom="column">
              <wp:posOffset>181024</wp:posOffset>
            </wp:positionH>
            <wp:positionV relativeFrom="paragraph">
              <wp:posOffset>2431366</wp:posOffset>
            </wp:positionV>
            <wp:extent cx="1289499" cy="2865600"/>
            <wp:effectExtent l="0" t="0" r="6350" b="0"/>
            <wp:wrapSquare wrapText="bothSides"/>
            <wp:docPr id="12033292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329219" name="图片 12033292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499" cy="28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F4" w:rsidRPr="00CA07F4">
        <w:rPr>
          <w:rFonts w:ascii="Adobe 仿宋 Std R" w:eastAsia="Adobe 仿宋 Std R" w:hAnsi="Adobe 仿宋 Std R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5DFADE27" wp14:editId="4D65D731">
            <wp:simplePos x="0" y="0"/>
            <wp:positionH relativeFrom="column">
              <wp:posOffset>4000500</wp:posOffset>
            </wp:positionH>
            <wp:positionV relativeFrom="paragraph">
              <wp:posOffset>2429510</wp:posOffset>
            </wp:positionV>
            <wp:extent cx="1289050" cy="2865120"/>
            <wp:effectExtent l="0" t="0" r="6350" b="0"/>
            <wp:wrapTopAndBottom/>
            <wp:docPr id="33697965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2024年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6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月</w:t>
      </w:r>
      <w:r>
        <w:rPr>
          <w:rFonts w:ascii="Adobe 仿宋 Std R" w:eastAsia="Adobe 仿宋 Std R" w:hAnsi="Adobe 仿宋 Std R" w:hint="eastAsia"/>
          <w:sz w:val="24"/>
          <w:szCs w:val="24"/>
        </w:rPr>
        <w:t>26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日19:00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时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中国抗癌协会中西整合肾癌专业委员会在线上举行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第</w:t>
      </w:r>
      <w:r>
        <w:rPr>
          <w:rFonts w:ascii="Adobe 仿宋 Std R" w:eastAsia="Adobe 仿宋 Std R" w:hAnsi="Adobe 仿宋 Std R" w:hint="eastAsia"/>
          <w:sz w:val="24"/>
          <w:szCs w:val="24"/>
        </w:rPr>
        <w:t>六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次学术交流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研讨会。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会议由中国抗癌协会中西整合肾癌专委会</w:t>
      </w:r>
      <w:r>
        <w:rPr>
          <w:rFonts w:ascii="Adobe 仿宋 Std R" w:eastAsia="Adobe 仿宋 Std R" w:hAnsi="Adobe 仿宋 Std R" w:hint="eastAsia"/>
          <w:sz w:val="24"/>
          <w:szCs w:val="24"/>
        </w:rPr>
        <w:t>副主任委员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、</w:t>
      </w:r>
      <w:r>
        <w:rPr>
          <w:rFonts w:ascii="Adobe 仿宋 Std R" w:eastAsia="Adobe 仿宋 Std R" w:hAnsi="Adobe 仿宋 Std R" w:hint="eastAsia"/>
          <w:sz w:val="24"/>
          <w:szCs w:val="24"/>
        </w:rPr>
        <w:t>湖北省中医院郭凡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教授主持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。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会议</w:t>
      </w:r>
      <w:r w:rsidR="005E64D3" w:rsidRPr="00594031">
        <w:rPr>
          <w:rFonts w:ascii="Adobe 仿宋 Std R" w:eastAsia="Adobe 仿宋 Std R" w:hAnsi="Adobe 仿宋 Std R" w:hint="eastAsia"/>
          <w:sz w:val="24"/>
          <w:szCs w:val="24"/>
        </w:rPr>
        <w:t>邀请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中国抗癌协会中西整合肾癌专委会委员</w:t>
      </w:r>
      <w:r>
        <w:rPr>
          <w:rFonts w:ascii="Adobe 仿宋 Std R" w:eastAsia="Adobe 仿宋 Std R" w:hAnsi="Adobe 仿宋 Std R" w:hint="eastAsia"/>
          <w:sz w:val="24"/>
          <w:szCs w:val="24"/>
        </w:rPr>
        <w:t>、陕西省中医院张会波</w:t>
      </w:r>
      <w:r w:rsidR="00CF3A62" w:rsidRPr="00CF3A62">
        <w:rPr>
          <w:rFonts w:ascii="Adobe 仿宋 Std R" w:eastAsia="Adobe 仿宋 Std R" w:hAnsi="Adobe 仿宋 Std R" w:hint="eastAsia"/>
          <w:sz w:val="24"/>
          <w:szCs w:val="24"/>
        </w:rPr>
        <w:t>教授跟</w:t>
      </w:r>
      <w:r>
        <w:rPr>
          <w:rFonts w:ascii="Adobe 仿宋 Std R" w:eastAsia="Adobe 仿宋 Std R" w:hAnsi="Adobe 仿宋 Std R" w:hint="eastAsia"/>
          <w:sz w:val="24"/>
          <w:szCs w:val="24"/>
        </w:rPr>
        <w:t>湖北省中医院郭朗</w:t>
      </w:r>
      <w:r w:rsidR="00CF3A62" w:rsidRPr="00CF3A62">
        <w:rPr>
          <w:rFonts w:ascii="Adobe 仿宋 Std R" w:eastAsia="Adobe 仿宋 Std R" w:hAnsi="Adobe 仿宋 Std R" w:hint="eastAsia"/>
          <w:sz w:val="24"/>
          <w:szCs w:val="24"/>
        </w:rPr>
        <w:t>教授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两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位讲者为大家做学术</w:t>
      </w:r>
      <w:r w:rsidR="004A38A2" w:rsidRPr="00594031">
        <w:rPr>
          <w:rFonts w:ascii="Adobe 仿宋 Std R" w:eastAsia="Adobe 仿宋 Std R" w:hAnsi="Adobe 仿宋 Std R" w:hint="eastAsia"/>
          <w:sz w:val="24"/>
          <w:szCs w:val="24"/>
        </w:rPr>
        <w:t>分享。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本次会议由中西整合肾癌专委会主任委员、副主任委员、常务委员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及各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委员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共计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8</w:t>
      </w:r>
      <w:r>
        <w:rPr>
          <w:rFonts w:ascii="Adobe 仿宋 Std R" w:eastAsia="Adobe 仿宋 Std R" w:hAnsi="Adobe 仿宋 Std R" w:hint="eastAsia"/>
          <w:sz w:val="24"/>
          <w:szCs w:val="24"/>
        </w:rPr>
        <w:t>2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人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参加，会议时</w:t>
      </w:r>
      <w:r>
        <w:rPr>
          <w:rFonts w:ascii="Adobe 仿宋 Std R" w:eastAsia="Adobe 仿宋 Std R" w:hAnsi="Adobe 仿宋 Std R" w:hint="eastAsia"/>
          <w:sz w:val="24"/>
          <w:szCs w:val="24"/>
        </w:rPr>
        <w:t>长53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分钟。</w:t>
      </w:r>
    </w:p>
    <w:p w14:paraId="64C12C60" w14:textId="52FDBC26" w:rsidR="00574E56" w:rsidRPr="00E84BD9" w:rsidRDefault="00FB42A4" w:rsidP="00F15B52">
      <w:pPr>
        <w:ind w:firstLine="56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张会波</w:t>
      </w:r>
      <w:r w:rsidR="00EC59AA" w:rsidRPr="00EC59AA">
        <w:rPr>
          <w:rFonts w:ascii="Adobe 仿宋 Std R" w:eastAsia="Adobe 仿宋 Std R" w:hAnsi="Adobe 仿宋 Std R" w:hint="eastAsia"/>
          <w:sz w:val="24"/>
          <w:szCs w:val="24"/>
        </w:rPr>
        <w:t>教授为大家分享的题目是“</w:t>
      </w:r>
      <w:r w:rsidR="00373C3D">
        <w:rPr>
          <w:rFonts w:ascii="Adobe 仿宋 Std R" w:eastAsia="Adobe 仿宋 Std R" w:hAnsi="Adobe 仿宋 Std R" w:hint="eastAsia"/>
          <w:sz w:val="24"/>
          <w:szCs w:val="24"/>
        </w:rPr>
        <w:t>少腹逐淤汤治疗IIIB型前列腺炎的临床疗效观察</w:t>
      </w:r>
      <w:r w:rsidR="00EC59AA" w:rsidRPr="00EC59AA">
        <w:rPr>
          <w:rFonts w:ascii="Adobe 仿宋 Std R" w:eastAsia="Adobe 仿宋 Std R" w:hAnsi="Adobe 仿宋 Std R" w:hint="eastAsia"/>
          <w:sz w:val="24"/>
          <w:szCs w:val="24"/>
        </w:rPr>
        <w:t>”。</w:t>
      </w:r>
      <w:r w:rsidR="00373C3D">
        <w:rPr>
          <w:rFonts w:ascii="Adobe 仿宋 Std R" w:eastAsia="Adobe 仿宋 Std R" w:hAnsi="Adobe 仿宋 Std R" w:hint="eastAsia"/>
          <w:sz w:val="24"/>
          <w:szCs w:val="24"/>
        </w:rPr>
        <w:t>张</w:t>
      </w:r>
      <w:r w:rsidR="00F15B52" w:rsidRPr="00F15B52">
        <w:rPr>
          <w:rFonts w:ascii="Adobe 仿宋 Std R" w:eastAsia="Adobe 仿宋 Std R" w:hAnsi="Adobe 仿宋 Std R" w:hint="eastAsia"/>
          <w:sz w:val="24"/>
          <w:szCs w:val="24"/>
        </w:rPr>
        <w:t>教授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在授课中分享了多例</w:t>
      </w:r>
      <w:r w:rsidR="00373C3D">
        <w:rPr>
          <w:rFonts w:ascii="Adobe 仿宋 Std R" w:eastAsia="Adobe 仿宋 Std R" w:hAnsi="Adobe 仿宋 Std R" w:hint="eastAsia"/>
          <w:sz w:val="24"/>
          <w:szCs w:val="24"/>
        </w:rPr>
        <w:t>III B型前列腺炎患者在经少腹逐淤汤与其他对照</w:t>
      </w:r>
      <w:proofErr w:type="gramStart"/>
      <w:r w:rsidR="00373C3D">
        <w:rPr>
          <w:rFonts w:ascii="Adobe 仿宋 Std R" w:eastAsia="Adobe 仿宋 Std R" w:hAnsi="Adobe 仿宋 Std R" w:hint="eastAsia"/>
          <w:sz w:val="24"/>
          <w:szCs w:val="24"/>
        </w:rPr>
        <w:t>组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治疗</w:t>
      </w:r>
      <w:proofErr w:type="gramEnd"/>
      <w:r w:rsidR="00CF3A62">
        <w:rPr>
          <w:rFonts w:ascii="Adobe 仿宋 Std R" w:eastAsia="Adobe 仿宋 Std R" w:hAnsi="Adobe 仿宋 Std R" w:hint="eastAsia"/>
          <w:sz w:val="24"/>
          <w:szCs w:val="24"/>
        </w:rPr>
        <w:t>后的全程管理病例，其</w:t>
      </w:r>
      <w:r w:rsidR="00373C3D">
        <w:rPr>
          <w:rFonts w:ascii="Adobe 仿宋 Std R" w:eastAsia="Adobe 仿宋 Std R" w:hAnsi="Adobe 仿宋 Std R" w:hint="eastAsia"/>
          <w:sz w:val="24"/>
          <w:szCs w:val="24"/>
        </w:rPr>
        <w:t>中医中药水平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在全国首屈一指，给专委会大多的青年</w:t>
      </w:r>
      <w:r w:rsidR="00373C3D">
        <w:rPr>
          <w:rFonts w:ascii="Adobe 仿宋 Std R" w:eastAsia="Adobe 仿宋 Std R" w:hAnsi="Adobe 仿宋 Std R" w:hint="eastAsia"/>
          <w:sz w:val="24"/>
          <w:szCs w:val="24"/>
        </w:rPr>
        <w:t>中医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医生展示</w:t>
      </w:r>
      <w:r w:rsidR="00373C3D">
        <w:rPr>
          <w:rFonts w:ascii="Adobe 仿宋 Std R" w:eastAsia="Adobe 仿宋 Std R" w:hAnsi="Adobe 仿宋 Std R" w:hint="eastAsia"/>
          <w:sz w:val="24"/>
          <w:szCs w:val="24"/>
        </w:rPr>
        <w:t>浑厚的中医底蕴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。</w:t>
      </w:r>
      <w:r w:rsidR="00CF3A62" w:rsidRPr="00E84BD9">
        <w:rPr>
          <w:rFonts w:ascii="Adobe 仿宋 Std R" w:eastAsia="Adobe 仿宋 Std R" w:hAnsi="Adobe 仿宋 Std R"/>
          <w:sz w:val="24"/>
          <w:szCs w:val="24"/>
        </w:rPr>
        <w:t xml:space="preserve"> </w:t>
      </w:r>
    </w:p>
    <w:p w14:paraId="190A6DBF" w14:textId="275A5BBE" w:rsidR="00574E56" w:rsidRPr="00287040" w:rsidRDefault="00373C3D" w:rsidP="00287040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郭朗</w:t>
      </w:r>
      <w:proofErr w:type="gramStart"/>
      <w:r w:rsidR="00CF3A62" w:rsidRPr="00CF3A62">
        <w:rPr>
          <w:rFonts w:ascii="Adobe 仿宋 Std R" w:eastAsia="Adobe 仿宋 Std R" w:hAnsi="Adobe 仿宋 Std R" w:hint="eastAsia"/>
          <w:sz w:val="24"/>
          <w:szCs w:val="24"/>
        </w:rPr>
        <w:t>涛</w:t>
      </w:r>
      <w:r w:rsidR="00EC59AA" w:rsidRPr="00E84BD9">
        <w:rPr>
          <w:rFonts w:ascii="Adobe 仿宋 Std R" w:eastAsia="Adobe 仿宋 Std R" w:hAnsi="Adobe 仿宋 Std R" w:hint="eastAsia"/>
          <w:sz w:val="24"/>
          <w:szCs w:val="24"/>
        </w:rPr>
        <w:t>教授</w:t>
      </w:r>
      <w:proofErr w:type="gramEnd"/>
      <w:r w:rsidR="00EC59AA" w:rsidRPr="00E84BD9">
        <w:rPr>
          <w:rFonts w:ascii="Adobe 仿宋 Std R" w:eastAsia="Adobe 仿宋 Std R" w:hAnsi="Adobe 仿宋 Std R" w:hint="eastAsia"/>
          <w:sz w:val="24"/>
          <w:szCs w:val="24"/>
        </w:rPr>
        <w:t>为大家分享了</w:t>
      </w:r>
      <w:r>
        <w:rPr>
          <w:rFonts w:ascii="Adobe 仿宋 Std R" w:eastAsia="Adobe 仿宋 Std R" w:hAnsi="Adobe 仿宋 Std R" w:hint="eastAsia"/>
          <w:sz w:val="24"/>
          <w:szCs w:val="24"/>
        </w:rPr>
        <w:t>生物信息学分析并验证DHODH在肾透明细胞癌中的作用机制</w:t>
      </w:r>
      <w:r w:rsidR="00EC59AA" w:rsidRPr="00E84BD9">
        <w:rPr>
          <w:rFonts w:ascii="Adobe 仿宋 Std R" w:eastAsia="Adobe 仿宋 Std R" w:hAnsi="Adobe 仿宋 Std R" w:hint="eastAsia"/>
          <w:sz w:val="24"/>
          <w:szCs w:val="24"/>
        </w:rPr>
        <w:t>，</w:t>
      </w:r>
      <w:r w:rsidR="001B134F">
        <w:rPr>
          <w:rFonts w:ascii="Adobe 仿宋 Std R" w:eastAsia="Adobe 仿宋 Std R" w:hAnsi="Adobe 仿宋 Std R" w:hint="eastAsia"/>
          <w:sz w:val="24"/>
          <w:szCs w:val="24"/>
        </w:rPr>
        <w:t>郭教授介绍，</w:t>
      </w:r>
      <w:r w:rsidR="001B134F" w:rsidRPr="001B134F">
        <w:rPr>
          <w:rFonts w:ascii="Adobe 仿宋 Std R" w:eastAsia="Adobe 仿宋 Std R" w:hAnsi="Adobe 仿宋 Std R" w:hint="eastAsia"/>
          <w:sz w:val="24"/>
          <w:szCs w:val="24"/>
        </w:rPr>
        <w:t>透明细胞肾细胞癌（ccRCC）是泌尿系统的恶性肿瘤。为了探索 DHODH 在 ccRCC 中的潜在机制，我们使用公共数据库分析了其分子特征</w:t>
      </w:r>
      <w:r w:rsidR="00E84BD9">
        <w:rPr>
          <w:rFonts w:ascii="Adobe 仿宋 Std R" w:eastAsia="Adobe 仿宋 Std R" w:hAnsi="Adobe 仿宋 Std R" w:hint="eastAsia"/>
          <w:sz w:val="24"/>
          <w:szCs w:val="24"/>
        </w:rPr>
        <w:t>。</w:t>
      </w:r>
    </w:p>
    <w:p w14:paraId="2E3114F8" w14:textId="48B63061" w:rsidR="005878A1" w:rsidRDefault="001B134F" w:rsidP="00C876B5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/>
          <w:noProof/>
          <w:sz w:val="24"/>
          <w:szCs w:val="24"/>
        </w:rPr>
        <w:lastRenderedPageBreak/>
        <w:drawing>
          <wp:anchor distT="0" distB="0" distL="114300" distR="114300" simplePos="0" relativeHeight="251699200" behindDoc="0" locked="0" layoutInCell="1" allowOverlap="1" wp14:anchorId="15796B3A" wp14:editId="76A38367">
            <wp:simplePos x="0" y="0"/>
            <wp:positionH relativeFrom="column">
              <wp:posOffset>280423</wp:posOffset>
            </wp:positionH>
            <wp:positionV relativeFrom="paragraph">
              <wp:posOffset>2368550</wp:posOffset>
            </wp:positionV>
            <wp:extent cx="4839612" cy="2178000"/>
            <wp:effectExtent l="0" t="0" r="0" b="0"/>
            <wp:wrapSquare wrapText="bothSides"/>
            <wp:docPr id="11039093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09329" name="图片 11039093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612" cy="21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仿宋 Std R" w:eastAsia="Adobe 仿宋 Std R" w:hAnsi="Adobe 仿宋 Std R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2883DDD2" wp14:editId="30C0FC80">
            <wp:simplePos x="0" y="0"/>
            <wp:positionH relativeFrom="column">
              <wp:posOffset>281305</wp:posOffset>
            </wp:positionH>
            <wp:positionV relativeFrom="paragraph">
              <wp:posOffset>192308</wp:posOffset>
            </wp:positionV>
            <wp:extent cx="4839612" cy="2178000"/>
            <wp:effectExtent l="0" t="0" r="0" b="0"/>
            <wp:wrapSquare wrapText="bothSides"/>
            <wp:docPr id="169358225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82252" name="图片 169358225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612" cy="21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498" w:rsidRPr="005A1AF9">
        <w:rPr>
          <w:rFonts w:ascii="Adobe 仿宋 Std R" w:eastAsia="Adobe 仿宋 Std R" w:hAnsi="Adobe 仿宋 Std R" w:hint="eastAsia"/>
          <w:sz w:val="24"/>
          <w:szCs w:val="24"/>
        </w:rPr>
        <w:t>会议最后，</w:t>
      </w:r>
      <w:r w:rsidR="00BB0CA1" w:rsidRPr="005A1AF9">
        <w:rPr>
          <w:rFonts w:ascii="Adobe 仿宋 Std R" w:eastAsia="Adobe 仿宋 Std R" w:hAnsi="Adobe 仿宋 Std R" w:hint="eastAsia"/>
          <w:sz w:val="24"/>
          <w:szCs w:val="24"/>
        </w:rPr>
        <w:t>由</w:t>
      </w:r>
      <w:r w:rsidR="00933498" w:rsidRPr="00594031">
        <w:rPr>
          <w:rFonts w:ascii="Adobe 仿宋 Std R" w:eastAsia="Adobe 仿宋 Std R" w:hAnsi="Adobe 仿宋 Std R" w:hint="eastAsia"/>
          <w:sz w:val="24"/>
          <w:szCs w:val="24"/>
        </w:rPr>
        <w:t>中国抗癌协会中西整合肾癌专委会</w:t>
      </w:r>
      <w:r w:rsidR="00781010">
        <w:rPr>
          <w:rFonts w:ascii="Adobe 仿宋 Std R" w:eastAsia="Adobe 仿宋 Std R" w:hAnsi="Adobe 仿宋 Std R" w:hint="eastAsia"/>
          <w:sz w:val="24"/>
          <w:szCs w:val="24"/>
        </w:rPr>
        <w:t>常务</w:t>
      </w:r>
      <w:r w:rsidR="00933498" w:rsidRPr="00594031">
        <w:rPr>
          <w:rFonts w:ascii="Adobe 仿宋 Std R" w:eastAsia="Adobe 仿宋 Std R" w:hAnsi="Adobe 仿宋 Std R" w:hint="eastAsia"/>
          <w:sz w:val="24"/>
          <w:szCs w:val="24"/>
        </w:rPr>
        <w:t>委员</w:t>
      </w:r>
      <w:r>
        <w:rPr>
          <w:rFonts w:ascii="Adobe 仿宋 Std R" w:eastAsia="Adobe 仿宋 Std R" w:hAnsi="Adobe 仿宋 Std R" w:hint="eastAsia"/>
          <w:sz w:val="24"/>
          <w:szCs w:val="24"/>
        </w:rPr>
        <w:t>李成银</w:t>
      </w:r>
      <w:r w:rsidR="00933498">
        <w:rPr>
          <w:rFonts w:ascii="Adobe 仿宋 Std R" w:eastAsia="Adobe 仿宋 Std R" w:hAnsi="Adobe 仿宋 Std R" w:hint="eastAsia"/>
          <w:sz w:val="24"/>
          <w:szCs w:val="24"/>
        </w:rPr>
        <w:t>教授、</w:t>
      </w:r>
      <w:proofErr w:type="gramStart"/>
      <w:r>
        <w:rPr>
          <w:rFonts w:ascii="Adobe 仿宋 Std R" w:eastAsia="Adobe 仿宋 Std R" w:hAnsi="Adobe 仿宋 Std R" w:hint="eastAsia"/>
          <w:sz w:val="24"/>
          <w:szCs w:val="24"/>
        </w:rPr>
        <w:t>钟沿风</w:t>
      </w:r>
      <w:proofErr w:type="gramEnd"/>
      <w:r w:rsidR="00933498">
        <w:rPr>
          <w:rFonts w:ascii="Adobe 仿宋 Std R" w:eastAsia="Adobe 仿宋 Std R" w:hAnsi="Adobe 仿宋 Std R" w:hint="eastAsia"/>
          <w:sz w:val="24"/>
          <w:szCs w:val="24"/>
        </w:rPr>
        <w:t>等就上述讲者的分享</w:t>
      </w:r>
      <w:r w:rsidR="00933498" w:rsidRPr="005A1AF9">
        <w:rPr>
          <w:rFonts w:ascii="Adobe 仿宋 Std R" w:eastAsia="Adobe 仿宋 Std R" w:hAnsi="Adobe 仿宋 Std R" w:hint="eastAsia"/>
          <w:sz w:val="24"/>
          <w:szCs w:val="24"/>
        </w:rPr>
        <w:t>提出了自己的问题及见解</w:t>
      </w:r>
      <w:r w:rsidR="00BB0CA1" w:rsidRPr="005A1AF9">
        <w:rPr>
          <w:rFonts w:ascii="Adobe 仿宋 Std R" w:eastAsia="Adobe 仿宋 Std R" w:hAnsi="Adobe 仿宋 Std R" w:hint="eastAsia"/>
          <w:sz w:val="24"/>
          <w:szCs w:val="24"/>
        </w:rPr>
        <w:t>，并</w:t>
      </w:r>
      <w:r w:rsidR="005878A1" w:rsidRPr="005A1AF9">
        <w:rPr>
          <w:rFonts w:ascii="Adobe 仿宋 Std R" w:eastAsia="Adobe 仿宋 Std R" w:hAnsi="Adobe 仿宋 Std R" w:hint="eastAsia"/>
          <w:sz w:val="24"/>
          <w:szCs w:val="24"/>
        </w:rPr>
        <w:t>引发了各位委员的积极</w:t>
      </w:r>
      <w:r w:rsidR="00BB0CA1" w:rsidRPr="005A1AF9">
        <w:rPr>
          <w:rFonts w:ascii="Adobe 仿宋 Std R" w:eastAsia="Adobe 仿宋 Std R" w:hAnsi="Adobe 仿宋 Std R" w:hint="eastAsia"/>
          <w:sz w:val="24"/>
          <w:szCs w:val="24"/>
        </w:rPr>
        <w:t>探讨</w:t>
      </w:r>
      <w:r w:rsidR="00933498" w:rsidRPr="005A1AF9">
        <w:rPr>
          <w:rFonts w:ascii="Adobe 仿宋 Std R" w:eastAsia="Adobe 仿宋 Std R" w:hAnsi="Adobe 仿宋 Std R" w:hint="eastAsia"/>
          <w:sz w:val="24"/>
          <w:szCs w:val="24"/>
        </w:rPr>
        <w:t>。</w:t>
      </w:r>
      <w:r w:rsidR="005878A1" w:rsidRPr="005A1AF9">
        <w:rPr>
          <w:rFonts w:ascii="Adobe 仿宋 Std R" w:eastAsia="Adobe 仿宋 Std R" w:hAnsi="Adobe 仿宋 Std R" w:hint="eastAsia"/>
          <w:sz w:val="24"/>
          <w:szCs w:val="24"/>
        </w:rPr>
        <w:t>最后由</w:t>
      </w:r>
      <w:r w:rsidR="0099041C">
        <w:rPr>
          <w:rFonts w:ascii="Adobe 仿宋 Std R" w:eastAsia="Adobe 仿宋 Std R" w:hAnsi="Adobe 仿宋 Std R" w:hint="eastAsia"/>
          <w:sz w:val="24"/>
          <w:szCs w:val="24"/>
        </w:rPr>
        <w:t>会议</w:t>
      </w:r>
      <w:r w:rsidR="005A1AF9" w:rsidRPr="005A1AF9">
        <w:rPr>
          <w:rFonts w:ascii="Adobe 仿宋 Std R" w:eastAsia="Adobe 仿宋 Std R" w:hAnsi="Adobe 仿宋 Std R" w:hint="eastAsia"/>
          <w:sz w:val="24"/>
          <w:szCs w:val="24"/>
        </w:rPr>
        <w:t>主持</w:t>
      </w:r>
      <w:r>
        <w:rPr>
          <w:rFonts w:ascii="Adobe 仿宋 Std R" w:eastAsia="Adobe 仿宋 Std R" w:hAnsi="Adobe 仿宋 Std R" w:hint="eastAsia"/>
          <w:sz w:val="24"/>
          <w:szCs w:val="24"/>
        </w:rPr>
        <w:t>郭凡</w:t>
      </w:r>
      <w:r w:rsidR="005A1AF9" w:rsidRPr="005A1AF9">
        <w:rPr>
          <w:rFonts w:ascii="Adobe 仿宋 Std R" w:eastAsia="Adobe 仿宋 Std R" w:hAnsi="Adobe 仿宋 Std R" w:hint="eastAsia"/>
          <w:sz w:val="24"/>
          <w:szCs w:val="24"/>
        </w:rPr>
        <w:t>教授</w:t>
      </w:r>
      <w:r w:rsidR="005878A1" w:rsidRPr="005A1AF9">
        <w:rPr>
          <w:rFonts w:ascii="Adobe 仿宋 Std R" w:eastAsia="Adobe 仿宋 Std R" w:hAnsi="Adobe 仿宋 Std R" w:hint="eastAsia"/>
          <w:sz w:val="24"/>
          <w:szCs w:val="24"/>
        </w:rPr>
        <w:t>对本次交流学习研讨会进行了总结，</w:t>
      </w:r>
      <w:r w:rsidR="00610896" w:rsidRPr="005A1AF9">
        <w:rPr>
          <w:rFonts w:ascii="Adobe 仿宋 Std R" w:eastAsia="Adobe 仿宋 Std R" w:hAnsi="Adobe 仿宋 Std R" w:hint="eastAsia"/>
          <w:sz w:val="24"/>
          <w:szCs w:val="24"/>
        </w:rPr>
        <w:t>肯定了专委会成员的专业水平和会议内容的专业性，希望各位委员</w:t>
      </w:r>
      <w:r w:rsidR="00392D0F" w:rsidRPr="005A1AF9">
        <w:rPr>
          <w:rFonts w:ascii="Adobe 仿宋 Std R" w:eastAsia="Adobe 仿宋 Std R" w:hAnsi="Adobe 仿宋 Std R" w:hint="eastAsia"/>
          <w:sz w:val="24"/>
          <w:szCs w:val="24"/>
        </w:rPr>
        <w:t>未来继续参与学习，加强交流，促进肾癌治疗中西整合事业的发展。</w:t>
      </w:r>
    </w:p>
    <w:p w14:paraId="1B78D7AE" w14:textId="55AB8935" w:rsidR="005A1AF9" w:rsidRPr="005A1AF9" w:rsidRDefault="001B134F" w:rsidP="00C876B5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/>
          <w:noProof/>
          <w:sz w:val="24"/>
          <w:szCs w:val="24"/>
        </w:rPr>
        <w:lastRenderedPageBreak/>
        <w:drawing>
          <wp:anchor distT="0" distB="0" distL="114300" distR="114300" simplePos="0" relativeHeight="251700224" behindDoc="0" locked="0" layoutInCell="1" allowOverlap="1" wp14:anchorId="30BB9D22" wp14:editId="74104F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52060" cy="8863330"/>
            <wp:effectExtent l="0" t="0" r="0" b="0"/>
            <wp:wrapSquare wrapText="bothSides"/>
            <wp:docPr id="16396483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48315" name="图片 16396483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1AF9" w:rsidRPr="005A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C98AC" w14:textId="77777777" w:rsidR="00DD6A80" w:rsidRDefault="00DD6A80" w:rsidP="00594031">
      <w:r>
        <w:separator/>
      </w:r>
    </w:p>
  </w:endnote>
  <w:endnote w:type="continuationSeparator" w:id="0">
    <w:p w14:paraId="5EE77676" w14:textId="77777777" w:rsidR="00DD6A80" w:rsidRDefault="00DD6A80" w:rsidP="0059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C604A" w14:textId="77777777" w:rsidR="00DD6A80" w:rsidRDefault="00DD6A80" w:rsidP="00594031">
      <w:r>
        <w:separator/>
      </w:r>
    </w:p>
  </w:footnote>
  <w:footnote w:type="continuationSeparator" w:id="0">
    <w:p w14:paraId="0F18A805" w14:textId="77777777" w:rsidR="00DD6A80" w:rsidRDefault="00DD6A80" w:rsidP="0059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C0"/>
    <w:rsid w:val="0005130F"/>
    <w:rsid w:val="001B134F"/>
    <w:rsid w:val="001D39F5"/>
    <w:rsid w:val="00225CFF"/>
    <w:rsid w:val="002730C0"/>
    <w:rsid w:val="00287040"/>
    <w:rsid w:val="002D0B7D"/>
    <w:rsid w:val="002D5DD0"/>
    <w:rsid w:val="003068A1"/>
    <w:rsid w:val="00373C3D"/>
    <w:rsid w:val="00392D0F"/>
    <w:rsid w:val="00397E40"/>
    <w:rsid w:val="00427B78"/>
    <w:rsid w:val="004A38A2"/>
    <w:rsid w:val="004B62EB"/>
    <w:rsid w:val="00512486"/>
    <w:rsid w:val="00574E56"/>
    <w:rsid w:val="005878A1"/>
    <w:rsid w:val="00594031"/>
    <w:rsid w:val="005A1AF9"/>
    <w:rsid w:val="005B04EA"/>
    <w:rsid w:val="005E64D3"/>
    <w:rsid w:val="00610896"/>
    <w:rsid w:val="00663511"/>
    <w:rsid w:val="006C15C6"/>
    <w:rsid w:val="00781010"/>
    <w:rsid w:val="008B49A3"/>
    <w:rsid w:val="008B4E6C"/>
    <w:rsid w:val="00904D49"/>
    <w:rsid w:val="00933498"/>
    <w:rsid w:val="0099041C"/>
    <w:rsid w:val="00996764"/>
    <w:rsid w:val="009B151F"/>
    <w:rsid w:val="009D6597"/>
    <w:rsid w:val="009E26FD"/>
    <w:rsid w:val="00BB0CA1"/>
    <w:rsid w:val="00C876B5"/>
    <w:rsid w:val="00CA07F4"/>
    <w:rsid w:val="00CF3A62"/>
    <w:rsid w:val="00D77963"/>
    <w:rsid w:val="00DD6A80"/>
    <w:rsid w:val="00E34A5E"/>
    <w:rsid w:val="00E718A6"/>
    <w:rsid w:val="00E84BD9"/>
    <w:rsid w:val="00EC59AA"/>
    <w:rsid w:val="00F15B52"/>
    <w:rsid w:val="00F6590F"/>
    <w:rsid w:val="00FB42A4"/>
    <w:rsid w:val="00FB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A99D"/>
  <w15:chartTrackingRefBased/>
  <w15:docId w15:val="{850BDD4B-260D-411F-B62B-9338B4C0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031"/>
    <w:rPr>
      <w:sz w:val="18"/>
      <w:szCs w:val="18"/>
    </w:rPr>
  </w:style>
  <w:style w:type="character" w:styleId="a7">
    <w:name w:val="Strong"/>
    <w:basedOn w:val="a0"/>
    <w:uiPriority w:val="22"/>
    <w:qFormat/>
    <w:rsid w:val="00EC5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zhuhe0566@sina.com</dc:creator>
  <cp:keywords/>
  <dc:description/>
  <cp:lastModifiedBy>xiang li</cp:lastModifiedBy>
  <cp:revision>14</cp:revision>
  <dcterms:created xsi:type="dcterms:W3CDTF">2024-04-29T14:01:00Z</dcterms:created>
  <dcterms:modified xsi:type="dcterms:W3CDTF">2024-07-17T00:25:00Z</dcterms:modified>
</cp:coreProperties>
</file>